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48" w:rsidRPr="008B7503" w:rsidRDefault="003B0423" w:rsidP="008B7503">
      <w:pPr>
        <w:pStyle w:val="cmjNASLOV"/>
        <w:rPr>
          <w:rFonts w:ascii="Myriad Pro" w:hAnsi="Myriad Pro" w:cs="Myriad Pro"/>
          <w:lang w:val="hr-HR" w:eastAsia="hr-HR"/>
        </w:rPr>
      </w:pPr>
      <w:r w:rsidRPr="008B7503">
        <w:t xml:space="preserve">PowerPlex® Fusion 6C System: </w:t>
      </w:r>
      <w:r w:rsidR="00A64279" w:rsidRPr="008B7503">
        <w:t>evaluacijsk</w:t>
      </w:r>
      <w:r w:rsidR="00D4684F" w:rsidRPr="008B7503">
        <w:t>a analiz</w:t>
      </w:r>
      <w:r w:rsidR="008B7503" w:rsidRPr="008B7503">
        <w:t>a</w:t>
      </w:r>
      <w:r w:rsidR="00A64279" w:rsidRPr="008B7503">
        <w:t xml:space="preserve"> uzoraka i</w:t>
      </w:r>
      <w:r w:rsidR="00B66903" w:rsidRPr="008B7503">
        <w:t>z svakodnevne praks</w:t>
      </w:r>
      <w:bookmarkStart w:id="0" w:name="_GoBack"/>
      <w:bookmarkEnd w:id="0"/>
      <w:r w:rsidR="00B66903" w:rsidRPr="008B7503">
        <w:t>e i baza podataka</w:t>
      </w:r>
      <w:r w:rsidR="00A64279" w:rsidRPr="008B7503">
        <w:t xml:space="preserve"> </w:t>
      </w:r>
    </w:p>
    <w:p w:rsidR="003B0423" w:rsidRPr="008B7503" w:rsidRDefault="003B0423" w:rsidP="003B0423">
      <w:pPr>
        <w:autoSpaceDE w:val="0"/>
        <w:autoSpaceDN w:val="0"/>
        <w:adjustRightInd w:val="0"/>
        <w:rPr>
          <w:rFonts w:ascii="Myriad Pro" w:hAnsi="Myriad Pro" w:cs="Myriad Pro"/>
          <w:color w:val="000000"/>
          <w:lang w:val="hr-HR" w:eastAsia="hr-HR"/>
        </w:rPr>
      </w:pPr>
    </w:p>
    <w:p w:rsidR="003B0423" w:rsidRPr="008B7503" w:rsidRDefault="00B66903" w:rsidP="008B7503">
      <w:pPr>
        <w:pStyle w:val="cmjTEXT"/>
        <w:rPr>
          <w:rFonts w:cs="Myriad Pro Light"/>
          <w:lang w:val="hr-HR" w:eastAsia="hr-HR"/>
        </w:rPr>
      </w:pPr>
      <w:r w:rsidRPr="008B7503">
        <w:rPr>
          <w:rFonts w:ascii="Myriad Pro" w:hAnsi="Myriad Pro"/>
          <w:b/>
          <w:lang w:val="hr-HR" w:eastAsia="hr-HR"/>
        </w:rPr>
        <w:t>Cilj</w:t>
      </w:r>
      <w:r w:rsidR="003B0423" w:rsidRPr="008B750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Pr="008B7503">
        <w:rPr>
          <w:rFonts w:cs="Myriad Pro Light"/>
          <w:lang w:val="hr-HR" w:eastAsia="hr-HR"/>
        </w:rPr>
        <w:t xml:space="preserve">Predstaviti uspješnu analizu amplikona </w:t>
      </w:r>
      <w:r w:rsidR="00E90B04" w:rsidRPr="008B7503">
        <w:rPr>
          <w:rFonts w:cs="Myriad Pro Light"/>
          <w:lang w:val="hr-HR" w:eastAsia="hr-HR"/>
        </w:rPr>
        <w:t>dobivenih</w:t>
      </w:r>
      <w:r w:rsidRPr="008B7503">
        <w:rPr>
          <w:rFonts w:cs="Myriad Pro Light"/>
          <w:lang w:val="hr-HR" w:eastAsia="hr-HR"/>
        </w:rPr>
        <w:t xml:space="preserve"> sustavom</w:t>
      </w:r>
      <w:r w:rsidR="003B0423" w:rsidRPr="008B7503">
        <w:rPr>
          <w:rFonts w:cs="Myriad Pro Light"/>
          <w:lang w:val="hr-HR" w:eastAsia="hr-HR"/>
        </w:rPr>
        <w:t xml:space="preserve"> PowerPlex® Fusion 6C System, </w:t>
      </w:r>
      <w:r w:rsidR="00661753" w:rsidRPr="008B7503">
        <w:rPr>
          <w:rFonts w:cs="Myriad Pro Light"/>
          <w:lang w:val="hr-HR" w:eastAsia="hr-HR"/>
        </w:rPr>
        <w:t>robusnim</w:t>
      </w:r>
      <w:r w:rsidRPr="008B7503">
        <w:rPr>
          <w:rFonts w:cs="Myriad Pro Light"/>
          <w:lang w:val="hr-HR" w:eastAsia="hr-HR"/>
        </w:rPr>
        <w:t xml:space="preserve"> 27-pleksnim priborom za genotipiziranje </w:t>
      </w:r>
      <w:r w:rsidR="00D4684F" w:rsidRPr="008B7503">
        <w:rPr>
          <w:rFonts w:cs="Myriad Pro Light"/>
          <w:lang w:val="hr-HR" w:eastAsia="hr-HR"/>
        </w:rPr>
        <w:t>u laboratorijima</w:t>
      </w:r>
      <w:r w:rsidRPr="008B7503">
        <w:rPr>
          <w:rFonts w:cs="Myriad Pro Light"/>
          <w:lang w:val="hr-HR" w:eastAsia="hr-HR"/>
        </w:rPr>
        <w:t xml:space="preserve"> koji se bave identifikacijom ljudi na </w:t>
      </w:r>
      <w:r w:rsidR="003B0423" w:rsidRPr="008B7503">
        <w:rPr>
          <w:rFonts w:cs="Myriad Pro Light"/>
          <w:lang w:val="hr-HR" w:eastAsia="hr-HR"/>
        </w:rPr>
        <w:t>Applied Biosystems® 3500 Genetic Analyzer</w:t>
      </w:r>
      <w:r w:rsidRPr="008B7503">
        <w:rPr>
          <w:rFonts w:cs="Myriad Pro Light"/>
          <w:lang w:val="hr-HR" w:eastAsia="hr-HR"/>
        </w:rPr>
        <w:t>-u</w:t>
      </w:r>
      <w:r w:rsidR="003B0423" w:rsidRPr="008B7503">
        <w:rPr>
          <w:rFonts w:cs="Myriad Pro Light"/>
          <w:lang w:val="hr-HR" w:eastAsia="hr-HR"/>
        </w:rPr>
        <w:t>.</w:t>
      </w:r>
    </w:p>
    <w:p w:rsidR="003B0423" w:rsidRPr="008B7503" w:rsidRDefault="00244C3D" w:rsidP="008B7503">
      <w:pPr>
        <w:pStyle w:val="cmjTEXT"/>
        <w:rPr>
          <w:rFonts w:cs="Myriad Pro Light"/>
          <w:lang w:val="hr-HR" w:eastAsia="hr-HR"/>
        </w:rPr>
      </w:pPr>
      <w:r w:rsidRPr="008B7503">
        <w:rPr>
          <w:rFonts w:ascii="Myriad Pro" w:hAnsi="Myriad Pro" w:cs="Myriad Pro"/>
          <w:b/>
          <w:bCs/>
          <w:lang w:val="hr-HR" w:eastAsia="hr-HR"/>
        </w:rPr>
        <w:t>Postupci</w:t>
      </w:r>
      <w:r w:rsidR="003B0423" w:rsidRPr="008B750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D4684F" w:rsidRPr="008B7503">
        <w:rPr>
          <w:rFonts w:cs="Myriad Pro Light"/>
          <w:lang w:val="hr-HR" w:eastAsia="hr-HR"/>
        </w:rPr>
        <w:t>Proveli smo karakterizaciju i evaluaciju</w:t>
      </w:r>
      <w:r w:rsidR="006A2DB4" w:rsidRPr="008B7503">
        <w:rPr>
          <w:rFonts w:cs="Myriad Pro Light"/>
          <w:lang w:val="hr-HR" w:eastAsia="hr-HR"/>
        </w:rPr>
        <w:t xml:space="preserve"> u skladu s validacijskim smjernicama Znanstvene radne skupine za postupke u DNA analizi (prema engl, </w:t>
      </w:r>
      <w:r w:rsidR="003B0423" w:rsidRPr="008B7503">
        <w:rPr>
          <w:rFonts w:cs="Myriad Pro Light"/>
          <w:i/>
          <w:lang w:val="hr-HR" w:eastAsia="hr-HR"/>
        </w:rPr>
        <w:t>Scientific Working Group on DNA Analysis Methods</w:t>
      </w:r>
      <w:r w:rsidR="003B0423" w:rsidRPr="008B7503">
        <w:rPr>
          <w:rFonts w:cs="Myriad Pro Light"/>
          <w:lang w:val="hr-HR" w:eastAsia="hr-HR"/>
        </w:rPr>
        <w:t xml:space="preserve">), </w:t>
      </w:r>
      <w:r w:rsidR="00661753" w:rsidRPr="008B7503">
        <w:rPr>
          <w:rFonts w:cs="Myriad Pro Light"/>
          <w:lang w:val="hr-HR" w:eastAsia="hr-HR"/>
        </w:rPr>
        <w:t xml:space="preserve">ispitujući nekoliko bitnih segmenata izvedbe pribora. Predstavljamo rezultate </w:t>
      </w:r>
      <w:r w:rsidR="00D4684F" w:rsidRPr="008B7503">
        <w:rPr>
          <w:rFonts w:cs="Myriad Pro Light"/>
          <w:lang w:val="hr-HR" w:eastAsia="hr-HR"/>
        </w:rPr>
        <w:t>određivanja</w:t>
      </w:r>
      <w:r w:rsidR="00661753" w:rsidRPr="008B7503">
        <w:rPr>
          <w:rFonts w:cs="Myriad Pro Light"/>
          <w:lang w:val="hr-HR" w:eastAsia="hr-HR"/>
        </w:rPr>
        <w:t xml:space="preserve"> osjetljivosti, robusnosti, heterozigotn</w:t>
      </w:r>
      <w:r w:rsidR="00D4684F" w:rsidRPr="008B7503">
        <w:rPr>
          <w:rFonts w:cs="Myriad Pro Light"/>
          <w:lang w:val="hr-HR" w:eastAsia="hr-HR"/>
        </w:rPr>
        <w:t>og</w:t>
      </w:r>
      <w:r w:rsidR="00661753" w:rsidRPr="008B7503">
        <w:rPr>
          <w:rFonts w:cs="Myriad Pro Light"/>
          <w:lang w:val="hr-HR" w:eastAsia="hr-HR"/>
        </w:rPr>
        <w:t xml:space="preserve"> </w:t>
      </w:r>
      <w:r w:rsidR="00E0759E" w:rsidRPr="008B7503">
        <w:rPr>
          <w:rFonts w:cs="Myriad Pro Light"/>
          <w:lang w:val="hr-HR" w:eastAsia="hr-HR"/>
        </w:rPr>
        <w:t>omje</w:t>
      </w:r>
      <w:r w:rsidR="00A0589B" w:rsidRPr="008B7503">
        <w:rPr>
          <w:rFonts w:cs="Myriad Pro Light"/>
          <w:lang w:val="hr-HR" w:eastAsia="hr-HR"/>
        </w:rPr>
        <w:t>r</w:t>
      </w:r>
      <w:r w:rsidR="00D4684F" w:rsidRPr="008B7503">
        <w:rPr>
          <w:rFonts w:cs="Myriad Pro Light"/>
          <w:lang w:val="hr-HR" w:eastAsia="hr-HR"/>
        </w:rPr>
        <w:t>a</w:t>
      </w:r>
      <w:r w:rsidR="00A0589B" w:rsidRPr="008B7503">
        <w:rPr>
          <w:rFonts w:cs="Myriad Pro Light"/>
          <w:lang w:val="hr-HR" w:eastAsia="hr-HR"/>
        </w:rPr>
        <w:t xml:space="preserve"> </w:t>
      </w:r>
      <w:r w:rsidR="00981350" w:rsidRPr="008B7503">
        <w:rPr>
          <w:rFonts w:cs="Myriad Pro Light"/>
          <w:lang w:val="hr-HR" w:eastAsia="hr-HR"/>
        </w:rPr>
        <w:t xml:space="preserve">visine signala (prema engl, </w:t>
      </w:r>
      <w:r w:rsidR="003B0423" w:rsidRPr="008B7503">
        <w:rPr>
          <w:rFonts w:cs="Myriad Pro Light"/>
          <w:i/>
          <w:lang w:val="hr-HR" w:eastAsia="hr-HR"/>
        </w:rPr>
        <w:t>heterozygous peak height ratio</w:t>
      </w:r>
      <w:r w:rsidR="00981350" w:rsidRPr="008B7503">
        <w:rPr>
          <w:rFonts w:cs="Myriad Pro Light"/>
          <w:lang w:val="hr-HR" w:eastAsia="hr-HR"/>
        </w:rPr>
        <w:t>)</w:t>
      </w:r>
      <w:r w:rsidR="003B0423" w:rsidRPr="008B7503">
        <w:rPr>
          <w:rFonts w:cs="Myriad Pro Light"/>
          <w:lang w:val="hr-HR" w:eastAsia="hr-HR"/>
        </w:rPr>
        <w:t xml:space="preserve">, </w:t>
      </w:r>
      <w:r w:rsidR="00981350" w:rsidRPr="008B7503">
        <w:rPr>
          <w:rFonts w:cs="Myriad Pro Light"/>
          <w:lang w:val="hr-HR" w:eastAsia="hr-HR"/>
        </w:rPr>
        <w:t>preciznosti, konkordancije, slučajeva iz prakse</w:t>
      </w:r>
      <w:r w:rsidR="003B0423" w:rsidRPr="008B7503">
        <w:rPr>
          <w:rFonts w:cs="Myriad Pro Light"/>
          <w:lang w:val="hr-HR" w:eastAsia="hr-HR"/>
        </w:rPr>
        <w:t xml:space="preserve"> </w:t>
      </w:r>
      <w:r w:rsidR="00981350" w:rsidRPr="008B7503">
        <w:rPr>
          <w:rFonts w:cs="Myriad Pro Light"/>
          <w:lang w:val="hr-HR" w:eastAsia="hr-HR"/>
        </w:rPr>
        <w:t xml:space="preserve">i interpretacije mješavina. Osjetljivost smo testirali serijskim razrjeđenjem kontrolne DNA. </w:t>
      </w:r>
    </w:p>
    <w:p w:rsidR="003B0423" w:rsidRPr="008B7503" w:rsidRDefault="003B0423" w:rsidP="008B7503">
      <w:pPr>
        <w:pStyle w:val="cmjTEXT"/>
        <w:rPr>
          <w:rFonts w:cs="Myriad Pro Light"/>
          <w:lang w:val="hr-HR" w:eastAsia="hr-HR"/>
        </w:rPr>
      </w:pPr>
      <w:r w:rsidRPr="008B7503">
        <w:rPr>
          <w:rFonts w:ascii="Myriad Pro" w:hAnsi="Myriad Pro" w:cs="Myriad Pro"/>
          <w:b/>
          <w:bCs/>
          <w:lang w:val="hr-HR" w:eastAsia="hr-HR"/>
        </w:rPr>
        <w:t>Re</w:t>
      </w:r>
      <w:r w:rsidR="00981350" w:rsidRPr="008B7503">
        <w:rPr>
          <w:rFonts w:ascii="Myriad Pro" w:hAnsi="Myriad Pro" w:cs="Myriad Pro"/>
          <w:b/>
          <w:bCs/>
          <w:lang w:val="hr-HR" w:eastAsia="hr-HR"/>
        </w:rPr>
        <w:t>zultati</w:t>
      </w:r>
      <w:r w:rsidRPr="008B7503">
        <w:rPr>
          <w:rFonts w:ascii="Myriad Pro" w:hAnsi="Myriad Pro" w:cs="Myriad Pro"/>
          <w:b/>
          <w:bCs/>
          <w:lang w:val="hr-HR" w:eastAsia="hr-HR"/>
        </w:rPr>
        <w:t xml:space="preserve"> </w:t>
      </w:r>
      <w:r w:rsidR="00981350" w:rsidRPr="008B7503">
        <w:rPr>
          <w:rFonts w:ascii="Myriad Pro" w:hAnsi="Myriad Pro" w:cs="Myriad Pro"/>
          <w:bCs/>
          <w:lang w:val="hr-HR" w:eastAsia="hr-HR"/>
        </w:rPr>
        <w:t>M</w:t>
      </w:r>
      <w:r w:rsidR="00981350" w:rsidRPr="008B7503">
        <w:rPr>
          <w:rFonts w:cs="Myriad Pro Light"/>
          <w:lang w:val="hr-HR" w:eastAsia="hr-HR"/>
        </w:rPr>
        <w:t xml:space="preserve">inimalna količina unosa DNA potrebna </w:t>
      </w:r>
      <w:r w:rsidR="00E90B04" w:rsidRPr="008B7503">
        <w:rPr>
          <w:rFonts w:cs="Myriad Pro Light"/>
          <w:lang w:val="hr-HR" w:eastAsia="hr-HR"/>
        </w:rPr>
        <w:t>za dobivanje punog</w:t>
      </w:r>
      <w:r w:rsidR="00981350" w:rsidRPr="008B7503">
        <w:rPr>
          <w:rFonts w:cs="Myriad Pro Light"/>
          <w:lang w:val="hr-HR" w:eastAsia="hr-HR"/>
        </w:rPr>
        <w:t xml:space="preserve"> profil</w:t>
      </w:r>
      <w:r w:rsidR="00E90B04" w:rsidRPr="008B7503">
        <w:rPr>
          <w:rFonts w:cs="Myriad Pro Light"/>
          <w:lang w:val="hr-HR" w:eastAsia="hr-HR"/>
        </w:rPr>
        <w:t>a</w:t>
      </w:r>
      <w:r w:rsidR="00981350" w:rsidRPr="008B7503">
        <w:rPr>
          <w:rFonts w:cs="Myriad Pro Light"/>
          <w:lang w:val="hr-HR" w:eastAsia="hr-HR"/>
        </w:rPr>
        <w:t xml:space="preserve"> </w:t>
      </w:r>
      <w:r w:rsidR="00D4684F" w:rsidRPr="008B7503">
        <w:rPr>
          <w:rFonts w:cs="Myriad Pro Light"/>
          <w:lang w:val="hr-HR" w:eastAsia="hr-HR"/>
        </w:rPr>
        <w:t xml:space="preserve">bila </w:t>
      </w:r>
      <w:r w:rsidR="00981350" w:rsidRPr="008B7503">
        <w:rPr>
          <w:rFonts w:cs="Myriad Pro Light"/>
          <w:lang w:val="hr-HR" w:eastAsia="hr-HR"/>
        </w:rPr>
        <w:t xml:space="preserve">je </w:t>
      </w:r>
      <w:r w:rsidRPr="008B7503">
        <w:rPr>
          <w:rFonts w:cs="Myriad Pro Light"/>
          <w:lang w:val="hr-HR" w:eastAsia="hr-HR"/>
        </w:rPr>
        <w:t xml:space="preserve">125 pg. </w:t>
      </w:r>
      <w:r w:rsidR="00981350" w:rsidRPr="008B7503">
        <w:rPr>
          <w:rFonts w:cs="Myriad Pro Light"/>
          <w:lang w:val="hr-HR" w:eastAsia="hr-HR"/>
        </w:rPr>
        <w:t xml:space="preserve">Inhibicija izazvana ureom pokazala je progresivnu fragmentaciju DNA, a puni profil dobiven </w:t>
      </w:r>
      <w:r w:rsidR="00D4684F" w:rsidRPr="008B7503">
        <w:rPr>
          <w:rFonts w:cs="Myriad Pro Light"/>
          <w:lang w:val="hr-HR" w:eastAsia="hr-HR"/>
        </w:rPr>
        <w:t xml:space="preserve">je </w:t>
      </w:r>
      <w:r w:rsidR="00EF76E9" w:rsidRPr="008B7503">
        <w:rPr>
          <w:rFonts w:cs="Myriad Pro Light"/>
          <w:lang w:val="hr-HR" w:eastAsia="hr-HR"/>
        </w:rPr>
        <w:t xml:space="preserve">do 1M faktora inhibitora. Kako bi testirali kvalitetu profila, uzorci iz svakodnevne prakse ekstrahirani su različitim ekstrakcijskim postupcima: </w:t>
      </w:r>
      <w:r w:rsidRPr="008B7503">
        <w:rPr>
          <w:rFonts w:cs="Myriad Pro Light"/>
          <w:lang w:val="hr-HR" w:eastAsia="hr-HR"/>
        </w:rPr>
        <w:t xml:space="preserve">Chelex®100, QIAmp DNA Micro Kit </w:t>
      </w:r>
      <w:r w:rsidR="00D4684F" w:rsidRPr="008B7503">
        <w:rPr>
          <w:rFonts w:cs="Myriad Pro Light"/>
          <w:lang w:val="hr-HR" w:eastAsia="hr-HR"/>
        </w:rPr>
        <w:t>i</w:t>
      </w:r>
      <w:r w:rsidRPr="008B7503">
        <w:rPr>
          <w:rFonts w:cs="Myriad Pro Light"/>
          <w:lang w:val="hr-HR" w:eastAsia="hr-HR"/>
        </w:rPr>
        <w:t xml:space="preserve"> Phenol-Chloroform </w:t>
      </w:r>
      <w:r w:rsidR="00EF76E9" w:rsidRPr="008B7503">
        <w:rPr>
          <w:rFonts w:cs="Myriad Pro Light"/>
          <w:lang w:val="hr-HR" w:eastAsia="hr-HR"/>
        </w:rPr>
        <w:t>ekstrakcija</w:t>
      </w:r>
      <w:r w:rsidRPr="008B7503">
        <w:rPr>
          <w:rFonts w:cs="Myriad Pro Light"/>
          <w:lang w:val="hr-HR" w:eastAsia="hr-HR"/>
        </w:rPr>
        <w:t xml:space="preserve">. </w:t>
      </w:r>
      <w:r w:rsidR="00E90B04" w:rsidRPr="008B7503">
        <w:rPr>
          <w:rFonts w:cs="Myriad Pro Light"/>
          <w:lang w:val="hr-HR" w:eastAsia="hr-HR"/>
        </w:rPr>
        <w:t>Ekstrakcijski postupak nije utjecao</w:t>
      </w:r>
      <w:r w:rsidR="00EF76E9" w:rsidRPr="008B7503">
        <w:rPr>
          <w:rFonts w:cs="Myriad Pro Light"/>
          <w:lang w:val="hr-HR" w:eastAsia="hr-HR"/>
        </w:rPr>
        <w:t xml:space="preserve"> na izvedbu amplifikacije</w:t>
      </w:r>
      <w:r w:rsidRPr="008B7503">
        <w:rPr>
          <w:rFonts w:cs="Myriad Pro Light"/>
          <w:lang w:val="hr-HR" w:eastAsia="hr-HR"/>
        </w:rPr>
        <w:t xml:space="preserve">. </w:t>
      </w:r>
      <w:r w:rsidR="00EF76E9" w:rsidRPr="008B7503">
        <w:rPr>
          <w:rFonts w:cs="Myriad Pro Light"/>
          <w:lang w:val="hr-HR" w:eastAsia="hr-HR"/>
        </w:rPr>
        <w:t xml:space="preserve">Konkordanciju smo ispitali tipiziranjem uzoraka iz prakse i njihovom usporedbom s rezultatima ostalih dostupnih pribora. Dakle, konkordancija je bila očekivana i potvrđena podacima. </w:t>
      </w:r>
    </w:p>
    <w:p w:rsidR="00B44448" w:rsidRPr="008B7503" w:rsidRDefault="00EF76E9" w:rsidP="008B7503">
      <w:pPr>
        <w:pStyle w:val="cmjTEXT"/>
      </w:pPr>
      <w:r w:rsidRPr="008B7503">
        <w:rPr>
          <w:rFonts w:ascii="Myriad Pro" w:hAnsi="Myriad Pro" w:cs="Myriad Pro"/>
          <w:b/>
          <w:bCs/>
        </w:rPr>
        <w:t xml:space="preserve">Zaključak </w:t>
      </w:r>
      <w:r w:rsidRPr="008B7503">
        <w:rPr>
          <w:rFonts w:cs="Myriad Pro Light"/>
        </w:rPr>
        <w:t xml:space="preserve">Novim priborom dobili smo pouzdane rezultate DNA tipiziranja, što pokazuje </w:t>
      </w:r>
      <w:r w:rsidR="004535DE">
        <w:rPr>
          <w:rFonts w:cs="Myriad Pro Light"/>
        </w:rPr>
        <w:t xml:space="preserve">njegovu </w:t>
      </w:r>
      <w:r w:rsidRPr="008B7503">
        <w:rPr>
          <w:rFonts w:cs="Myriad Pro Light"/>
        </w:rPr>
        <w:t>učinkovit</w:t>
      </w:r>
      <w:r w:rsidR="004535DE">
        <w:rPr>
          <w:rFonts w:cs="Myriad Pro Light"/>
        </w:rPr>
        <w:t>ost i koris</w:t>
      </w:r>
      <w:r w:rsidRPr="008B7503">
        <w:rPr>
          <w:rFonts w:cs="Myriad Pro Light"/>
        </w:rPr>
        <w:t>n</w:t>
      </w:r>
      <w:r w:rsidR="004535DE">
        <w:rPr>
          <w:rFonts w:cs="Myriad Pro Light"/>
        </w:rPr>
        <w:t>ost</w:t>
      </w:r>
      <w:r w:rsidRPr="008B7503">
        <w:rPr>
          <w:rFonts w:cs="Myriad Pro Light"/>
        </w:rPr>
        <w:t xml:space="preserve"> </w:t>
      </w:r>
      <w:r w:rsidR="00D4684F" w:rsidRPr="008B7503">
        <w:rPr>
          <w:rFonts w:cs="Myriad Pro Light"/>
        </w:rPr>
        <w:t>u</w:t>
      </w:r>
      <w:r w:rsidRPr="008B7503">
        <w:rPr>
          <w:rFonts w:cs="Myriad Pro Light"/>
        </w:rPr>
        <w:t xml:space="preserve"> forenzičk</w:t>
      </w:r>
      <w:r w:rsidR="00D4684F" w:rsidRPr="008B7503">
        <w:rPr>
          <w:rFonts w:cs="Myriad Pro Light"/>
        </w:rPr>
        <w:t>oj</w:t>
      </w:r>
      <w:r w:rsidRPr="008B7503">
        <w:rPr>
          <w:rFonts w:cs="Myriad Pro Light"/>
        </w:rPr>
        <w:t xml:space="preserve"> analiz</w:t>
      </w:r>
      <w:r w:rsidR="00D4684F" w:rsidRPr="008B7503">
        <w:rPr>
          <w:rFonts w:cs="Myriad Pro Light"/>
        </w:rPr>
        <w:t>i</w:t>
      </w:r>
      <w:r w:rsidRPr="008B7503">
        <w:rPr>
          <w:rFonts w:cs="Myriad Pro Light"/>
        </w:rPr>
        <w:t>.</w:t>
      </w:r>
      <w:r w:rsidRPr="008B7503">
        <w:rPr>
          <w:rFonts w:ascii="Myriad Pro" w:hAnsi="Myriad Pro" w:cs="Myriad Pro"/>
          <w:b/>
          <w:bCs/>
        </w:rPr>
        <w:t xml:space="preserve"> </w:t>
      </w:r>
    </w:p>
    <w:sectPr w:rsidR="00B44448" w:rsidRPr="008B7503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21" w:rsidRDefault="00C36821">
      <w:r>
        <w:separator/>
      </w:r>
    </w:p>
  </w:endnote>
  <w:endnote w:type="continuationSeparator" w:id="0">
    <w:p w:rsidR="00C36821" w:rsidRDefault="00C36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Conduit LT CE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F7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EF7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463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5DE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21" w:rsidRDefault="00C36821">
      <w:r>
        <w:separator/>
      </w:r>
    </w:p>
  </w:footnote>
  <w:footnote w:type="continuationSeparator" w:id="0">
    <w:p w:rsidR="00C36821" w:rsidRDefault="00C36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0884"/>
    <w:rsid w:val="000455E0"/>
    <w:rsid w:val="00047BB4"/>
    <w:rsid w:val="00047FAF"/>
    <w:rsid w:val="00050815"/>
    <w:rsid w:val="000534D1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1CDA"/>
    <w:rsid w:val="001050C7"/>
    <w:rsid w:val="001630A2"/>
    <w:rsid w:val="001F03D4"/>
    <w:rsid w:val="00210C20"/>
    <w:rsid w:val="002125E6"/>
    <w:rsid w:val="00222E95"/>
    <w:rsid w:val="00223A9D"/>
    <w:rsid w:val="002302E8"/>
    <w:rsid w:val="00244C3D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97C79"/>
    <w:rsid w:val="003A681D"/>
    <w:rsid w:val="003B0423"/>
    <w:rsid w:val="003C01F0"/>
    <w:rsid w:val="003D101B"/>
    <w:rsid w:val="003E7C50"/>
    <w:rsid w:val="003F222A"/>
    <w:rsid w:val="0040054C"/>
    <w:rsid w:val="00401D26"/>
    <w:rsid w:val="00415FCA"/>
    <w:rsid w:val="0041754A"/>
    <w:rsid w:val="004535DE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04BAD"/>
    <w:rsid w:val="005252D4"/>
    <w:rsid w:val="00564EA6"/>
    <w:rsid w:val="00571C03"/>
    <w:rsid w:val="00572EF0"/>
    <w:rsid w:val="00586EB8"/>
    <w:rsid w:val="0059220F"/>
    <w:rsid w:val="005B7278"/>
    <w:rsid w:val="005C2FF8"/>
    <w:rsid w:val="005C6947"/>
    <w:rsid w:val="005F6D85"/>
    <w:rsid w:val="006222C6"/>
    <w:rsid w:val="00623F7B"/>
    <w:rsid w:val="00624D9F"/>
    <w:rsid w:val="0064007B"/>
    <w:rsid w:val="0064042A"/>
    <w:rsid w:val="00644A62"/>
    <w:rsid w:val="00661753"/>
    <w:rsid w:val="0067181C"/>
    <w:rsid w:val="00673E46"/>
    <w:rsid w:val="00676BC0"/>
    <w:rsid w:val="00677FAE"/>
    <w:rsid w:val="006820EE"/>
    <w:rsid w:val="006A2DB4"/>
    <w:rsid w:val="006B792A"/>
    <w:rsid w:val="006C5671"/>
    <w:rsid w:val="006F200A"/>
    <w:rsid w:val="0070117D"/>
    <w:rsid w:val="00721745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C4ED0"/>
    <w:rsid w:val="007D1F4A"/>
    <w:rsid w:val="007D246E"/>
    <w:rsid w:val="007F6446"/>
    <w:rsid w:val="008078E8"/>
    <w:rsid w:val="00821431"/>
    <w:rsid w:val="00823761"/>
    <w:rsid w:val="00825136"/>
    <w:rsid w:val="0083133D"/>
    <w:rsid w:val="0084417F"/>
    <w:rsid w:val="00851B56"/>
    <w:rsid w:val="00857C02"/>
    <w:rsid w:val="008713F2"/>
    <w:rsid w:val="00871E8F"/>
    <w:rsid w:val="008977B7"/>
    <w:rsid w:val="008A735E"/>
    <w:rsid w:val="008B7503"/>
    <w:rsid w:val="008D1BE8"/>
    <w:rsid w:val="009433FB"/>
    <w:rsid w:val="009775A8"/>
    <w:rsid w:val="009812CB"/>
    <w:rsid w:val="00981350"/>
    <w:rsid w:val="009E6FE6"/>
    <w:rsid w:val="009E7F20"/>
    <w:rsid w:val="00A0589B"/>
    <w:rsid w:val="00A30CFB"/>
    <w:rsid w:val="00A43029"/>
    <w:rsid w:val="00A53612"/>
    <w:rsid w:val="00A64279"/>
    <w:rsid w:val="00A9567D"/>
    <w:rsid w:val="00AB0330"/>
    <w:rsid w:val="00AC6A13"/>
    <w:rsid w:val="00AD1885"/>
    <w:rsid w:val="00AD4347"/>
    <w:rsid w:val="00AE15A8"/>
    <w:rsid w:val="00AE73D7"/>
    <w:rsid w:val="00B0322A"/>
    <w:rsid w:val="00B17ABB"/>
    <w:rsid w:val="00B333E5"/>
    <w:rsid w:val="00B44448"/>
    <w:rsid w:val="00B5414F"/>
    <w:rsid w:val="00B66903"/>
    <w:rsid w:val="00BA5983"/>
    <w:rsid w:val="00BB430D"/>
    <w:rsid w:val="00BC0FD5"/>
    <w:rsid w:val="00BD1C82"/>
    <w:rsid w:val="00BD47C7"/>
    <w:rsid w:val="00BD7CED"/>
    <w:rsid w:val="00C03080"/>
    <w:rsid w:val="00C16ABC"/>
    <w:rsid w:val="00C36821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26ED0"/>
    <w:rsid w:val="00D307FC"/>
    <w:rsid w:val="00D427FF"/>
    <w:rsid w:val="00D4684F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0759E"/>
    <w:rsid w:val="00E45527"/>
    <w:rsid w:val="00E47155"/>
    <w:rsid w:val="00E66B44"/>
    <w:rsid w:val="00E866B0"/>
    <w:rsid w:val="00E8686B"/>
    <w:rsid w:val="00E875AA"/>
    <w:rsid w:val="00E90B04"/>
    <w:rsid w:val="00EB49AF"/>
    <w:rsid w:val="00EF3D08"/>
    <w:rsid w:val="00EF4C41"/>
    <w:rsid w:val="00EF76E9"/>
    <w:rsid w:val="00EF7DF9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F7DF9"/>
    <w:pPr>
      <w:jc w:val="both"/>
    </w:pPr>
    <w:rPr>
      <w:lang w:val="sl-SI"/>
    </w:rPr>
  </w:style>
  <w:style w:type="paragraph" w:styleId="BodyText2">
    <w:name w:val="Body Text 2"/>
    <w:basedOn w:val="Normal"/>
    <w:semiHidden/>
    <w:rsid w:val="00EF7DF9"/>
    <w:pPr>
      <w:jc w:val="both"/>
    </w:pPr>
  </w:style>
  <w:style w:type="character" w:styleId="Hyperlink">
    <w:name w:val="Hyperlink"/>
    <w:semiHidden/>
    <w:rsid w:val="00EF7DF9"/>
    <w:rPr>
      <w:color w:val="0033CC"/>
      <w:u w:val="single"/>
    </w:rPr>
  </w:style>
  <w:style w:type="paragraph" w:styleId="BodyText3">
    <w:name w:val="Body Text 3"/>
    <w:basedOn w:val="Normal"/>
    <w:semiHidden/>
    <w:rsid w:val="00EF7DF9"/>
    <w:pPr>
      <w:jc w:val="both"/>
    </w:pPr>
  </w:style>
  <w:style w:type="paragraph" w:styleId="BlockText">
    <w:name w:val="Block Text"/>
    <w:basedOn w:val="Normal"/>
    <w:semiHidden/>
    <w:rsid w:val="00EF7DF9"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sid w:val="00EF7DF9"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F7DF9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link w:val="TitleChar"/>
    <w:uiPriority w:val="10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rsid w:val="00AE15A8"/>
  </w:style>
  <w:style w:type="paragraph" w:customStyle="1" w:styleId="Address">
    <w:name w:val="Address"/>
    <w:basedOn w:val="BaseText"/>
    <w:rsid w:val="00AE15A8"/>
  </w:style>
  <w:style w:type="paragraph" w:customStyle="1" w:styleId="Abstract">
    <w:name w:val="Abstract"/>
    <w:basedOn w:val="BaseText"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uiPriority w:val="99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CommentTextChar">
    <w:name w:val="Comment Text Char"/>
    <w:link w:val="CommentText"/>
    <w:uiPriority w:val="99"/>
    <w:semiHidden/>
    <w:rsid w:val="00AD1885"/>
    <w:rPr>
      <w:lang w:val="tr-TR" w:eastAsia="tr-TR"/>
    </w:rPr>
  </w:style>
  <w:style w:type="character" w:customStyle="1" w:styleId="TitleChar">
    <w:name w:val="Title Char"/>
    <w:link w:val="Title"/>
    <w:uiPriority w:val="10"/>
    <w:rsid w:val="00B5414F"/>
    <w:rPr>
      <w:rFonts w:ascii="Arial" w:hAnsi="Arial" w:cs="Arial"/>
      <w:b/>
      <w:kern w:val="28"/>
      <w:sz w:val="32"/>
      <w:szCs w:val="32"/>
      <w:lang w:val="en-US" w:eastAsia="en-US"/>
    </w:rPr>
  </w:style>
  <w:style w:type="paragraph" w:customStyle="1" w:styleId="Default">
    <w:name w:val="Default"/>
    <w:rsid w:val="00B44448"/>
    <w:pPr>
      <w:autoSpaceDE w:val="0"/>
      <w:autoSpaceDN w:val="0"/>
      <w:adjustRightInd w:val="0"/>
    </w:pPr>
    <w:rPr>
      <w:rFonts w:ascii="ITC Conduit LT CE Light" w:hAnsi="ITC Conduit LT CE Light" w:cs="ITC Conduit LT CE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44448"/>
    <w:pPr>
      <w:spacing w:line="181" w:lineRule="atLeast"/>
    </w:pPr>
    <w:rPr>
      <w:rFonts w:ascii="Myriad Pro" w:hAnsi="Myriad Pro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0541-3E9C-433B-AD1C-0DD3EA0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Slizard</cp:lastModifiedBy>
  <cp:revision>10</cp:revision>
  <cp:lastPrinted>2007-04-24T13:16:00Z</cp:lastPrinted>
  <dcterms:created xsi:type="dcterms:W3CDTF">2018-06-14T08:33:00Z</dcterms:created>
  <dcterms:modified xsi:type="dcterms:W3CDTF">2018-07-14T13:41:00Z</dcterms:modified>
</cp:coreProperties>
</file>